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665" w:rsidRPr="001B2D39" w:rsidRDefault="002F7665" w:rsidP="002F7665">
      <w:pPr>
        <w:jc w:val="center"/>
        <w:rPr>
          <w:b/>
          <w:sz w:val="28"/>
          <w:szCs w:val="28"/>
        </w:rPr>
      </w:pPr>
      <w:r w:rsidRPr="001B2D39">
        <w:rPr>
          <w:b/>
          <w:sz w:val="28"/>
          <w:szCs w:val="28"/>
        </w:rPr>
        <w:t>CRC Churches International Victoria Inc.</w:t>
      </w:r>
    </w:p>
    <w:p w:rsidR="002F7665" w:rsidRPr="001B2D39" w:rsidRDefault="002F7665" w:rsidP="002F7665">
      <w:pPr>
        <w:jc w:val="center"/>
        <w:rPr>
          <w:b/>
          <w:sz w:val="28"/>
          <w:szCs w:val="28"/>
        </w:rPr>
      </w:pPr>
      <w:r w:rsidRPr="001B2D39">
        <w:rPr>
          <w:b/>
          <w:sz w:val="28"/>
          <w:szCs w:val="28"/>
        </w:rPr>
        <w:t>State Ministry Promotion Application</w:t>
      </w:r>
    </w:p>
    <w:p w:rsidR="009E6FE7" w:rsidRDefault="009E6FE7" w:rsidP="002F7665">
      <w:pPr>
        <w:rPr>
          <w:b/>
          <w:sz w:val="28"/>
          <w:szCs w:val="28"/>
          <w:u w:val="single"/>
        </w:rPr>
      </w:pPr>
    </w:p>
    <w:p w:rsidR="002F7665" w:rsidRPr="001B2D39" w:rsidRDefault="002F7665" w:rsidP="002F7665">
      <w:pPr>
        <w:rPr>
          <w:b/>
          <w:sz w:val="28"/>
          <w:szCs w:val="28"/>
          <w:u w:val="single"/>
        </w:rPr>
      </w:pPr>
      <w:r w:rsidRPr="001B2D39">
        <w:rPr>
          <w:b/>
          <w:sz w:val="28"/>
          <w:szCs w:val="28"/>
          <w:u w:val="single"/>
        </w:rPr>
        <w:t>Senior Pastor’s Section</w:t>
      </w:r>
    </w:p>
    <w:p w:rsidR="002F7665" w:rsidRPr="001B2D39" w:rsidRDefault="002F7665" w:rsidP="002F7665">
      <w:pPr>
        <w:rPr>
          <w:sz w:val="24"/>
          <w:szCs w:val="24"/>
        </w:rPr>
      </w:pPr>
      <w:r w:rsidRPr="001B2D39">
        <w:rPr>
          <w:sz w:val="24"/>
          <w:szCs w:val="24"/>
        </w:rPr>
        <w:t xml:space="preserve">The State Executive provides </w:t>
      </w:r>
      <w:r>
        <w:rPr>
          <w:sz w:val="24"/>
          <w:szCs w:val="24"/>
        </w:rPr>
        <w:t xml:space="preserve">ministry promotion </w:t>
      </w:r>
      <w:r w:rsidRPr="001B2D39">
        <w:rPr>
          <w:sz w:val="24"/>
          <w:szCs w:val="24"/>
        </w:rPr>
        <w:t xml:space="preserve">in a standard format </w:t>
      </w:r>
      <w:r>
        <w:rPr>
          <w:sz w:val="24"/>
          <w:szCs w:val="24"/>
        </w:rPr>
        <w:t>for</w:t>
      </w:r>
      <w:r w:rsidRPr="001B2D39">
        <w:rPr>
          <w:sz w:val="24"/>
          <w:szCs w:val="24"/>
        </w:rPr>
        <w:t xml:space="preserve"> </w:t>
      </w:r>
      <w:r>
        <w:rPr>
          <w:sz w:val="24"/>
          <w:szCs w:val="24"/>
        </w:rPr>
        <w:t xml:space="preserve">approved </w:t>
      </w:r>
      <w:r w:rsidRPr="001B2D39">
        <w:rPr>
          <w:sz w:val="24"/>
          <w:szCs w:val="24"/>
        </w:rPr>
        <w:t xml:space="preserve">ministries from among those that have been found most beneficial within their region. </w:t>
      </w:r>
    </w:p>
    <w:p w:rsidR="009E6FE7" w:rsidRDefault="009E6FE7" w:rsidP="002F7665">
      <w:pPr>
        <w:rPr>
          <w:sz w:val="24"/>
          <w:szCs w:val="24"/>
        </w:rPr>
      </w:pPr>
    </w:p>
    <w:p w:rsidR="002F7665" w:rsidRDefault="002F7665" w:rsidP="002F7665">
      <w:pPr>
        <w:rPr>
          <w:sz w:val="24"/>
          <w:szCs w:val="24"/>
        </w:rPr>
      </w:pPr>
      <w:r w:rsidRPr="001B2D39">
        <w:rPr>
          <w:sz w:val="24"/>
          <w:szCs w:val="24"/>
        </w:rPr>
        <w:t xml:space="preserve">Regions are </w:t>
      </w:r>
      <w:r>
        <w:rPr>
          <w:sz w:val="24"/>
          <w:szCs w:val="24"/>
        </w:rPr>
        <w:t xml:space="preserve">also </w:t>
      </w:r>
      <w:r w:rsidRPr="001B2D39">
        <w:rPr>
          <w:sz w:val="24"/>
          <w:szCs w:val="24"/>
        </w:rPr>
        <w:t>encouraged to seek out and develop diverse ministries by co-operating together in providing local ministry growth experiences. When the individual, their pastor and the</w:t>
      </w:r>
      <w:r>
        <w:rPr>
          <w:sz w:val="24"/>
          <w:szCs w:val="24"/>
        </w:rPr>
        <w:t xml:space="preserve"> majority of the</w:t>
      </w:r>
      <w:r w:rsidRPr="001B2D39">
        <w:rPr>
          <w:sz w:val="24"/>
          <w:szCs w:val="24"/>
        </w:rPr>
        <w:t xml:space="preserve"> region are confident of the ministry then a promotional page should be made up following the </w:t>
      </w:r>
      <w:r>
        <w:rPr>
          <w:sz w:val="24"/>
          <w:szCs w:val="24"/>
        </w:rPr>
        <w:t xml:space="preserve">general </w:t>
      </w:r>
      <w:r w:rsidRPr="001B2D39">
        <w:rPr>
          <w:sz w:val="24"/>
          <w:szCs w:val="24"/>
        </w:rPr>
        <w:t xml:space="preserve">guidelines downloadable from the State Web Page. </w:t>
      </w:r>
    </w:p>
    <w:p w:rsidR="009E6FE7" w:rsidRDefault="009E6FE7" w:rsidP="002F7665">
      <w:pPr>
        <w:rPr>
          <w:sz w:val="24"/>
          <w:szCs w:val="24"/>
        </w:rPr>
      </w:pPr>
    </w:p>
    <w:p w:rsidR="009E6FE7" w:rsidRDefault="002F7665" w:rsidP="002F7665">
      <w:pPr>
        <w:rPr>
          <w:sz w:val="24"/>
          <w:szCs w:val="24"/>
        </w:rPr>
      </w:pPr>
      <w:r w:rsidRPr="001B2D39">
        <w:rPr>
          <w:sz w:val="24"/>
          <w:szCs w:val="24"/>
        </w:rPr>
        <w:t>The pastor may then utilize this form to bring them to the a</w:t>
      </w:r>
      <w:r>
        <w:rPr>
          <w:sz w:val="24"/>
          <w:szCs w:val="24"/>
        </w:rPr>
        <w:t xml:space="preserve">ttention of the State </w:t>
      </w:r>
    </w:p>
    <w:p w:rsidR="009E6FE7" w:rsidRDefault="009E6FE7" w:rsidP="002F7665">
      <w:pPr>
        <w:rPr>
          <w:sz w:val="24"/>
          <w:szCs w:val="24"/>
        </w:rPr>
      </w:pPr>
    </w:p>
    <w:p w:rsidR="002F7665" w:rsidRPr="001B2D39" w:rsidRDefault="002F7665" w:rsidP="002F7665">
      <w:pPr>
        <w:rPr>
          <w:sz w:val="24"/>
          <w:szCs w:val="24"/>
        </w:rPr>
      </w:pPr>
      <w:proofErr w:type="gramStart"/>
      <w:r>
        <w:rPr>
          <w:sz w:val="24"/>
          <w:szCs w:val="24"/>
        </w:rPr>
        <w:t>Executive with the proposed advertising.</w:t>
      </w:r>
      <w:proofErr w:type="gramEnd"/>
    </w:p>
    <w:p w:rsidR="009E6FE7" w:rsidRDefault="009E6FE7" w:rsidP="002F7665">
      <w:pPr>
        <w:rPr>
          <w:sz w:val="24"/>
          <w:szCs w:val="24"/>
        </w:rPr>
      </w:pPr>
    </w:p>
    <w:p w:rsidR="002F7665" w:rsidRPr="001B2D39" w:rsidRDefault="002F7665" w:rsidP="002F7665">
      <w:pPr>
        <w:rPr>
          <w:sz w:val="24"/>
          <w:szCs w:val="24"/>
        </w:rPr>
      </w:pPr>
      <w:r w:rsidRPr="001B2D39">
        <w:rPr>
          <w:sz w:val="24"/>
          <w:szCs w:val="24"/>
        </w:rPr>
        <w:t>Any beneficial ministry may be put forward in this way</w:t>
      </w:r>
      <w:r>
        <w:rPr>
          <w:sz w:val="24"/>
          <w:szCs w:val="24"/>
        </w:rPr>
        <w:t>. T</w:t>
      </w:r>
      <w:r w:rsidRPr="001B2D39">
        <w:rPr>
          <w:sz w:val="24"/>
          <w:szCs w:val="24"/>
        </w:rPr>
        <w:t xml:space="preserve">he State Executive reserves the right to grant and </w:t>
      </w:r>
      <w:r>
        <w:rPr>
          <w:sz w:val="24"/>
          <w:szCs w:val="24"/>
        </w:rPr>
        <w:t>even</w:t>
      </w:r>
      <w:r w:rsidRPr="001B2D39">
        <w:rPr>
          <w:sz w:val="24"/>
          <w:szCs w:val="24"/>
        </w:rPr>
        <w:t xml:space="preserve"> to rescind or suspend this privilege for any diverse reason; some of which are alluded to in this form.</w:t>
      </w:r>
    </w:p>
    <w:p w:rsidR="009E6FE7" w:rsidRDefault="009E6FE7" w:rsidP="002F7665">
      <w:pPr>
        <w:rPr>
          <w:sz w:val="24"/>
          <w:szCs w:val="24"/>
        </w:rPr>
      </w:pPr>
    </w:p>
    <w:p w:rsidR="002F7665" w:rsidRDefault="002F7665" w:rsidP="002F7665">
      <w:pPr>
        <w:rPr>
          <w:sz w:val="24"/>
          <w:szCs w:val="24"/>
        </w:rPr>
      </w:pPr>
      <w:r w:rsidRPr="001B2D39">
        <w:rPr>
          <w:sz w:val="24"/>
          <w:szCs w:val="24"/>
        </w:rPr>
        <w:t xml:space="preserve">The form Seconder should be the Regional Leader, or in the case of being the applicants’ pastor, </w:t>
      </w:r>
      <w:r>
        <w:rPr>
          <w:sz w:val="24"/>
          <w:szCs w:val="24"/>
        </w:rPr>
        <w:t xml:space="preserve">then </w:t>
      </w:r>
      <w:r w:rsidRPr="001B2D39">
        <w:rPr>
          <w:sz w:val="24"/>
          <w:szCs w:val="24"/>
        </w:rPr>
        <w:t xml:space="preserve">another senior pastor in the region.  </w:t>
      </w:r>
    </w:p>
    <w:p w:rsidR="009E6FE7" w:rsidRPr="001B2D39" w:rsidRDefault="009E6FE7" w:rsidP="002F7665">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938"/>
      </w:tblGrid>
      <w:tr w:rsidR="002F7665" w:rsidRPr="001B2D39" w:rsidTr="00564790">
        <w:tc>
          <w:tcPr>
            <w:tcW w:w="2518" w:type="dxa"/>
            <w:shd w:val="clear" w:color="auto" w:fill="auto"/>
          </w:tcPr>
          <w:p w:rsidR="002F7665" w:rsidRPr="001B2D39" w:rsidRDefault="002F7665" w:rsidP="00564790">
            <w:pPr>
              <w:rPr>
                <w:rFonts w:cs="Tahoma"/>
                <w:b/>
              </w:rPr>
            </w:pPr>
            <w:r w:rsidRPr="001B2D39">
              <w:rPr>
                <w:rFonts w:cs="Tahoma"/>
                <w:b/>
              </w:rPr>
              <w:t>Region</w:t>
            </w:r>
          </w:p>
        </w:tc>
        <w:tc>
          <w:tcPr>
            <w:tcW w:w="7938" w:type="dxa"/>
            <w:shd w:val="clear" w:color="auto" w:fill="auto"/>
          </w:tcPr>
          <w:p w:rsidR="002F7665" w:rsidRPr="001B2D39" w:rsidRDefault="002F7665" w:rsidP="00564790">
            <w:pPr>
              <w:rPr>
                <w:rFonts w:cs="Tahoma"/>
              </w:rPr>
            </w:pPr>
            <w:r w:rsidRPr="001B2D39">
              <w:fldChar w:fldCharType="begin">
                <w:ffData>
                  <w:name w:val="Text27"/>
                  <w:enabled/>
                  <w:calcOnExit w:val="0"/>
                  <w:textInput/>
                </w:ffData>
              </w:fldChar>
            </w:r>
            <w:bookmarkStart w:id="0" w:name="Text27"/>
            <w:r w:rsidRPr="001B2D39">
              <w:instrText xml:space="preserve"> FORMTEXT </w:instrText>
            </w:r>
            <w:r w:rsidRPr="001B2D39">
              <w:fldChar w:fldCharType="separate"/>
            </w:r>
            <w:r w:rsidRPr="001B2D39">
              <w:rPr>
                <w:noProof/>
              </w:rPr>
              <w:t> </w:t>
            </w:r>
            <w:r w:rsidRPr="001B2D39">
              <w:rPr>
                <w:noProof/>
              </w:rPr>
              <w:t> </w:t>
            </w:r>
            <w:r w:rsidRPr="001B2D39">
              <w:rPr>
                <w:noProof/>
              </w:rPr>
              <w:t> </w:t>
            </w:r>
            <w:r w:rsidRPr="001B2D39">
              <w:rPr>
                <w:noProof/>
              </w:rPr>
              <w:t> </w:t>
            </w:r>
            <w:r w:rsidRPr="001B2D39">
              <w:rPr>
                <w:noProof/>
              </w:rPr>
              <w:t> </w:t>
            </w:r>
            <w:r w:rsidRPr="001B2D39">
              <w:fldChar w:fldCharType="end"/>
            </w:r>
            <w:bookmarkEnd w:id="0"/>
          </w:p>
        </w:tc>
      </w:tr>
      <w:tr w:rsidR="002F7665" w:rsidRPr="001B2D39" w:rsidTr="00564790">
        <w:tc>
          <w:tcPr>
            <w:tcW w:w="2518" w:type="dxa"/>
            <w:shd w:val="clear" w:color="auto" w:fill="auto"/>
          </w:tcPr>
          <w:p w:rsidR="002F7665" w:rsidRPr="001B2D39" w:rsidRDefault="002F7665" w:rsidP="00564790">
            <w:pPr>
              <w:rPr>
                <w:rFonts w:cs="Tahoma"/>
                <w:b/>
              </w:rPr>
            </w:pPr>
            <w:r w:rsidRPr="001B2D39">
              <w:rPr>
                <w:rFonts w:cs="Tahoma"/>
                <w:b/>
              </w:rPr>
              <w:t>Senior Pastor</w:t>
            </w:r>
          </w:p>
        </w:tc>
        <w:tc>
          <w:tcPr>
            <w:tcW w:w="7938" w:type="dxa"/>
            <w:shd w:val="clear" w:color="auto" w:fill="auto"/>
          </w:tcPr>
          <w:p w:rsidR="002F7665" w:rsidRPr="001B2D39" w:rsidRDefault="002F7665" w:rsidP="00564790">
            <w:pPr>
              <w:rPr>
                <w:rFonts w:cs="Tahoma"/>
              </w:rPr>
            </w:pPr>
            <w:r w:rsidRPr="001B2D39">
              <w:fldChar w:fldCharType="begin">
                <w:ffData>
                  <w:name w:val="Text27"/>
                  <w:enabled/>
                  <w:calcOnExit w:val="0"/>
                  <w:textInput/>
                </w:ffData>
              </w:fldChar>
            </w:r>
            <w:r w:rsidRPr="001B2D39">
              <w:instrText xml:space="preserve"> FORMTEXT </w:instrText>
            </w:r>
            <w:r w:rsidRPr="001B2D39">
              <w:fldChar w:fldCharType="separate"/>
            </w:r>
            <w:r w:rsidRPr="001B2D39">
              <w:rPr>
                <w:noProof/>
              </w:rPr>
              <w:t> </w:t>
            </w:r>
            <w:r w:rsidRPr="001B2D39">
              <w:rPr>
                <w:noProof/>
              </w:rPr>
              <w:t> </w:t>
            </w:r>
            <w:r w:rsidRPr="001B2D39">
              <w:rPr>
                <w:noProof/>
              </w:rPr>
              <w:t> </w:t>
            </w:r>
            <w:r w:rsidRPr="001B2D39">
              <w:rPr>
                <w:noProof/>
              </w:rPr>
              <w:t> </w:t>
            </w:r>
            <w:r w:rsidRPr="001B2D39">
              <w:rPr>
                <w:noProof/>
              </w:rPr>
              <w:t> </w:t>
            </w:r>
            <w:r w:rsidRPr="001B2D39">
              <w:fldChar w:fldCharType="end"/>
            </w:r>
          </w:p>
        </w:tc>
      </w:tr>
      <w:tr w:rsidR="002F7665" w:rsidRPr="001B2D39" w:rsidTr="00564790">
        <w:tc>
          <w:tcPr>
            <w:tcW w:w="2518" w:type="dxa"/>
            <w:shd w:val="clear" w:color="auto" w:fill="auto"/>
          </w:tcPr>
          <w:p w:rsidR="002F7665" w:rsidRPr="001B2D39" w:rsidRDefault="002F7665" w:rsidP="00564790">
            <w:pPr>
              <w:rPr>
                <w:rFonts w:cs="Tahoma"/>
                <w:b/>
              </w:rPr>
            </w:pPr>
            <w:r w:rsidRPr="001B2D39">
              <w:rPr>
                <w:rFonts w:cs="Tahoma"/>
                <w:b/>
              </w:rPr>
              <w:t>Regional Leader</w:t>
            </w:r>
            <w:r>
              <w:rPr>
                <w:rFonts w:cs="Tahoma"/>
                <w:b/>
              </w:rPr>
              <w:t xml:space="preserve"> </w:t>
            </w:r>
            <w:r w:rsidRPr="002F7665">
              <w:rPr>
                <w:rFonts w:cs="Tahoma"/>
                <w:b/>
                <w:sz w:val="18"/>
              </w:rPr>
              <w:t>(2</w:t>
            </w:r>
            <w:r w:rsidRPr="002F7665">
              <w:rPr>
                <w:rFonts w:cs="Tahoma"/>
                <w:b/>
                <w:sz w:val="18"/>
                <w:vertAlign w:val="superscript"/>
              </w:rPr>
              <w:t>nd</w:t>
            </w:r>
            <w:r w:rsidRPr="002F7665">
              <w:rPr>
                <w:rFonts w:cs="Tahoma"/>
                <w:b/>
                <w:sz w:val="18"/>
              </w:rPr>
              <w:t>)</w:t>
            </w:r>
          </w:p>
        </w:tc>
        <w:tc>
          <w:tcPr>
            <w:tcW w:w="7938" w:type="dxa"/>
            <w:shd w:val="clear" w:color="auto" w:fill="auto"/>
          </w:tcPr>
          <w:p w:rsidR="002F7665" w:rsidRPr="001B2D39" w:rsidRDefault="002F7665" w:rsidP="00564790">
            <w:pPr>
              <w:rPr>
                <w:rFonts w:cs="Tahoma"/>
              </w:rPr>
            </w:pPr>
            <w:r w:rsidRPr="001B2D39">
              <w:fldChar w:fldCharType="begin">
                <w:ffData>
                  <w:name w:val="Text27"/>
                  <w:enabled/>
                  <w:calcOnExit w:val="0"/>
                  <w:textInput/>
                </w:ffData>
              </w:fldChar>
            </w:r>
            <w:r w:rsidRPr="001B2D39">
              <w:instrText xml:space="preserve"> FORMTEXT </w:instrText>
            </w:r>
            <w:r w:rsidRPr="001B2D39">
              <w:fldChar w:fldCharType="separate"/>
            </w:r>
            <w:r w:rsidRPr="001B2D39">
              <w:rPr>
                <w:noProof/>
              </w:rPr>
              <w:t> </w:t>
            </w:r>
            <w:r w:rsidRPr="001B2D39">
              <w:rPr>
                <w:noProof/>
              </w:rPr>
              <w:t> </w:t>
            </w:r>
            <w:r w:rsidRPr="001B2D39">
              <w:rPr>
                <w:noProof/>
              </w:rPr>
              <w:t> </w:t>
            </w:r>
            <w:r w:rsidRPr="001B2D39">
              <w:rPr>
                <w:noProof/>
              </w:rPr>
              <w:t> </w:t>
            </w:r>
            <w:r w:rsidRPr="001B2D39">
              <w:rPr>
                <w:noProof/>
              </w:rPr>
              <w:t> </w:t>
            </w:r>
            <w:r w:rsidRPr="001B2D39">
              <w:fldChar w:fldCharType="end"/>
            </w:r>
          </w:p>
        </w:tc>
      </w:tr>
      <w:tr w:rsidR="002F7665" w:rsidRPr="001B2D39" w:rsidTr="00564790">
        <w:tc>
          <w:tcPr>
            <w:tcW w:w="2518" w:type="dxa"/>
            <w:shd w:val="clear" w:color="auto" w:fill="auto"/>
          </w:tcPr>
          <w:p w:rsidR="002F7665" w:rsidRPr="001B2D39" w:rsidRDefault="002F7665" w:rsidP="00564790">
            <w:pPr>
              <w:rPr>
                <w:rFonts w:cs="Tahoma"/>
                <w:b/>
              </w:rPr>
            </w:pPr>
            <w:r w:rsidRPr="001B2D39">
              <w:rPr>
                <w:rFonts w:cs="Tahoma"/>
                <w:b/>
              </w:rPr>
              <w:t>Date</w:t>
            </w:r>
          </w:p>
        </w:tc>
        <w:tc>
          <w:tcPr>
            <w:tcW w:w="7938" w:type="dxa"/>
            <w:shd w:val="clear" w:color="auto" w:fill="auto"/>
          </w:tcPr>
          <w:p w:rsidR="002F7665" w:rsidRPr="001B2D39" w:rsidRDefault="002F7665" w:rsidP="00564790">
            <w:pPr>
              <w:rPr>
                <w:rFonts w:cs="Tahoma"/>
              </w:rPr>
            </w:pPr>
            <w:r w:rsidRPr="001B2D39">
              <w:fldChar w:fldCharType="begin">
                <w:ffData>
                  <w:name w:val="Text27"/>
                  <w:enabled/>
                  <w:calcOnExit w:val="0"/>
                  <w:textInput/>
                </w:ffData>
              </w:fldChar>
            </w:r>
            <w:r w:rsidRPr="001B2D39">
              <w:instrText xml:space="preserve"> FORMTEXT </w:instrText>
            </w:r>
            <w:r w:rsidRPr="001B2D39">
              <w:fldChar w:fldCharType="separate"/>
            </w:r>
            <w:r w:rsidRPr="001B2D39">
              <w:rPr>
                <w:noProof/>
              </w:rPr>
              <w:t> </w:t>
            </w:r>
            <w:r w:rsidRPr="001B2D39">
              <w:rPr>
                <w:noProof/>
              </w:rPr>
              <w:t> </w:t>
            </w:r>
            <w:r w:rsidRPr="001B2D39">
              <w:rPr>
                <w:noProof/>
              </w:rPr>
              <w:t> </w:t>
            </w:r>
            <w:r w:rsidRPr="001B2D39">
              <w:rPr>
                <w:noProof/>
              </w:rPr>
              <w:t> </w:t>
            </w:r>
            <w:r w:rsidRPr="001B2D39">
              <w:rPr>
                <w:noProof/>
              </w:rPr>
              <w:t> </w:t>
            </w:r>
            <w:r w:rsidRPr="001B2D39">
              <w:fldChar w:fldCharType="end"/>
            </w:r>
          </w:p>
        </w:tc>
      </w:tr>
      <w:tr w:rsidR="002F7665" w:rsidRPr="001B2D39" w:rsidTr="00564790">
        <w:tc>
          <w:tcPr>
            <w:tcW w:w="2518" w:type="dxa"/>
            <w:shd w:val="clear" w:color="auto" w:fill="auto"/>
          </w:tcPr>
          <w:p w:rsidR="002F7665" w:rsidRPr="001B2D39" w:rsidRDefault="002F7665" w:rsidP="00564790">
            <w:pPr>
              <w:rPr>
                <w:rFonts w:cs="Tahoma"/>
                <w:b/>
              </w:rPr>
            </w:pPr>
            <w:r w:rsidRPr="001B2D39">
              <w:rPr>
                <w:rFonts w:cs="Tahoma"/>
                <w:b/>
              </w:rPr>
              <w:t>Applicant Name</w:t>
            </w:r>
          </w:p>
        </w:tc>
        <w:tc>
          <w:tcPr>
            <w:tcW w:w="7938" w:type="dxa"/>
            <w:shd w:val="clear" w:color="auto" w:fill="auto"/>
          </w:tcPr>
          <w:p w:rsidR="002F7665" w:rsidRPr="001B2D39" w:rsidRDefault="002F7665" w:rsidP="00564790">
            <w:pPr>
              <w:rPr>
                <w:rFonts w:cs="Tahoma"/>
              </w:rPr>
            </w:pPr>
            <w:r w:rsidRPr="001B2D39">
              <w:fldChar w:fldCharType="begin">
                <w:ffData>
                  <w:name w:val="Text27"/>
                  <w:enabled/>
                  <w:calcOnExit w:val="0"/>
                  <w:textInput/>
                </w:ffData>
              </w:fldChar>
            </w:r>
            <w:r w:rsidRPr="001B2D39">
              <w:instrText xml:space="preserve"> FORMTEXT </w:instrText>
            </w:r>
            <w:r w:rsidRPr="001B2D39">
              <w:fldChar w:fldCharType="separate"/>
            </w:r>
            <w:r w:rsidRPr="001B2D39">
              <w:rPr>
                <w:noProof/>
              </w:rPr>
              <w:t> </w:t>
            </w:r>
            <w:r w:rsidRPr="001B2D39">
              <w:rPr>
                <w:noProof/>
              </w:rPr>
              <w:t> </w:t>
            </w:r>
            <w:r w:rsidRPr="001B2D39">
              <w:rPr>
                <w:noProof/>
              </w:rPr>
              <w:t> </w:t>
            </w:r>
            <w:r w:rsidRPr="001B2D39">
              <w:rPr>
                <w:noProof/>
              </w:rPr>
              <w:t> </w:t>
            </w:r>
            <w:r w:rsidRPr="001B2D39">
              <w:rPr>
                <w:noProof/>
              </w:rPr>
              <w:t> </w:t>
            </w:r>
            <w:r w:rsidRPr="001B2D39">
              <w:fldChar w:fldCharType="end"/>
            </w:r>
          </w:p>
        </w:tc>
      </w:tr>
      <w:tr w:rsidR="002F7665" w:rsidRPr="001B2D39" w:rsidTr="00564790">
        <w:tc>
          <w:tcPr>
            <w:tcW w:w="2518" w:type="dxa"/>
            <w:shd w:val="clear" w:color="auto" w:fill="auto"/>
          </w:tcPr>
          <w:p w:rsidR="002F7665" w:rsidRPr="001B2D39" w:rsidRDefault="002F7665" w:rsidP="00564790">
            <w:pPr>
              <w:rPr>
                <w:rFonts w:cs="Tahoma"/>
                <w:b/>
              </w:rPr>
            </w:pPr>
            <w:r w:rsidRPr="001B2D39">
              <w:rPr>
                <w:rFonts w:cs="Tahoma"/>
                <w:b/>
              </w:rPr>
              <w:t>Covering Church</w:t>
            </w:r>
          </w:p>
        </w:tc>
        <w:tc>
          <w:tcPr>
            <w:tcW w:w="7938" w:type="dxa"/>
            <w:shd w:val="clear" w:color="auto" w:fill="auto"/>
          </w:tcPr>
          <w:p w:rsidR="002F7665" w:rsidRPr="001B2D39" w:rsidRDefault="002F7665" w:rsidP="00564790">
            <w:pPr>
              <w:rPr>
                <w:rFonts w:cs="Tahoma"/>
              </w:rPr>
            </w:pPr>
            <w:r w:rsidRPr="001B2D39">
              <w:fldChar w:fldCharType="begin">
                <w:ffData>
                  <w:name w:val="Text27"/>
                  <w:enabled/>
                  <w:calcOnExit w:val="0"/>
                  <w:textInput/>
                </w:ffData>
              </w:fldChar>
            </w:r>
            <w:r w:rsidRPr="001B2D39">
              <w:instrText xml:space="preserve"> FORMTEXT </w:instrText>
            </w:r>
            <w:r w:rsidRPr="001B2D39">
              <w:fldChar w:fldCharType="separate"/>
            </w:r>
            <w:r w:rsidRPr="001B2D39">
              <w:rPr>
                <w:noProof/>
              </w:rPr>
              <w:t> </w:t>
            </w:r>
            <w:r w:rsidRPr="001B2D39">
              <w:rPr>
                <w:noProof/>
              </w:rPr>
              <w:t> </w:t>
            </w:r>
            <w:r w:rsidRPr="001B2D39">
              <w:rPr>
                <w:noProof/>
              </w:rPr>
              <w:t> </w:t>
            </w:r>
            <w:r w:rsidRPr="001B2D39">
              <w:rPr>
                <w:noProof/>
              </w:rPr>
              <w:t> </w:t>
            </w:r>
            <w:r w:rsidRPr="001B2D39">
              <w:rPr>
                <w:noProof/>
              </w:rPr>
              <w:t> </w:t>
            </w:r>
            <w:r w:rsidRPr="001B2D39">
              <w:fldChar w:fldCharType="end"/>
            </w:r>
          </w:p>
        </w:tc>
      </w:tr>
      <w:tr w:rsidR="002F7665" w:rsidRPr="001B2D39" w:rsidTr="00564790">
        <w:tc>
          <w:tcPr>
            <w:tcW w:w="2518" w:type="dxa"/>
            <w:shd w:val="clear" w:color="auto" w:fill="auto"/>
          </w:tcPr>
          <w:p w:rsidR="002F7665" w:rsidRPr="001B2D39" w:rsidRDefault="002F7665" w:rsidP="00564790">
            <w:pPr>
              <w:rPr>
                <w:rFonts w:cs="Tahoma"/>
                <w:b/>
              </w:rPr>
            </w:pPr>
            <w:r w:rsidRPr="001B2D39">
              <w:rPr>
                <w:rFonts w:cs="Tahoma"/>
                <w:b/>
              </w:rPr>
              <w:t>Ministry description</w:t>
            </w:r>
          </w:p>
        </w:tc>
        <w:tc>
          <w:tcPr>
            <w:tcW w:w="7938" w:type="dxa"/>
            <w:shd w:val="clear" w:color="auto" w:fill="auto"/>
          </w:tcPr>
          <w:p w:rsidR="002F7665" w:rsidRPr="001B2D39" w:rsidRDefault="002F7665" w:rsidP="00564790">
            <w:pPr>
              <w:rPr>
                <w:rFonts w:cs="Tahoma"/>
              </w:rPr>
            </w:pPr>
            <w:r w:rsidRPr="001B2D39">
              <w:fldChar w:fldCharType="begin">
                <w:ffData>
                  <w:name w:val="Text27"/>
                  <w:enabled/>
                  <w:calcOnExit w:val="0"/>
                  <w:textInput/>
                </w:ffData>
              </w:fldChar>
            </w:r>
            <w:r w:rsidRPr="001B2D39">
              <w:instrText xml:space="preserve"> FORMTEXT </w:instrText>
            </w:r>
            <w:r w:rsidRPr="001B2D39">
              <w:fldChar w:fldCharType="separate"/>
            </w:r>
            <w:r w:rsidRPr="001B2D39">
              <w:rPr>
                <w:noProof/>
              </w:rPr>
              <w:t> </w:t>
            </w:r>
            <w:r w:rsidRPr="001B2D39">
              <w:rPr>
                <w:noProof/>
              </w:rPr>
              <w:t> </w:t>
            </w:r>
            <w:r w:rsidRPr="001B2D39">
              <w:rPr>
                <w:noProof/>
              </w:rPr>
              <w:t> </w:t>
            </w:r>
            <w:r w:rsidRPr="001B2D39">
              <w:rPr>
                <w:noProof/>
              </w:rPr>
              <w:t> </w:t>
            </w:r>
            <w:r w:rsidRPr="001B2D39">
              <w:rPr>
                <w:noProof/>
              </w:rPr>
              <w:t> </w:t>
            </w:r>
            <w:r w:rsidRPr="001B2D39">
              <w:fldChar w:fldCharType="end"/>
            </w:r>
          </w:p>
        </w:tc>
      </w:tr>
    </w:tbl>
    <w:p w:rsidR="002F7665" w:rsidRPr="001B2D39" w:rsidRDefault="002F7665" w:rsidP="002F7665">
      <w:pPr>
        <w:rPr>
          <w:rFonts w:cs="Tahoma"/>
        </w:rPr>
      </w:pPr>
    </w:p>
    <w:p w:rsidR="002F7665" w:rsidRPr="001B2D39" w:rsidRDefault="002F7665" w:rsidP="002F7665">
      <w:pPr>
        <w:rPr>
          <w:rFonts w:cs="Tahoma"/>
          <w:b/>
        </w:rPr>
      </w:pPr>
      <w:r w:rsidRPr="001B2D39">
        <w:rPr>
          <w:rFonts w:cs="Tahoma"/>
          <w:b/>
        </w:rPr>
        <w:t xml:space="preserve">The Applicant </w:t>
      </w:r>
    </w:p>
    <w:p w:rsidR="002F7665" w:rsidRDefault="002F7665" w:rsidP="002F7665">
      <w:pPr>
        <w:rPr>
          <w:rFonts w:cs="Tahoma"/>
        </w:rPr>
      </w:pPr>
      <w:r w:rsidRPr="001B2D39">
        <w:rPr>
          <w:szCs w:val="24"/>
        </w:rPr>
        <w:fldChar w:fldCharType="begin">
          <w:ffData>
            <w:name w:val="Check1"/>
            <w:enabled/>
            <w:calcOnExit w:val="0"/>
            <w:checkBox>
              <w:sizeAuto/>
              <w:default w:val="0"/>
            </w:checkBox>
          </w:ffData>
        </w:fldChar>
      </w:r>
      <w:r w:rsidRPr="001B2D39">
        <w:rPr>
          <w:szCs w:val="24"/>
        </w:rPr>
        <w:instrText xml:space="preserve"> FORMCHECKBOX </w:instrText>
      </w:r>
      <w:r w:rsidR="009E6FE7">
        <w:rPr>
          <w:szCs w:val="24"/>
        </w:rPr>
      </w:r>
      <w:r w:rsidR="009E6FE7">
        <w:rPr>
          <w:szCs w:val="24"/>
        </w:rPr>
        <w:fldChar w:fldCharType="separate"/>
      </w:r>
      <w:r w:rsidRPr="001B2D39">
        <w:rPr>
          <w:szCs w:val="24"/>
        </w:rPr>
        <w:fldChar w:fldCharType="end"/>
      </w:r>
      <w:r w:rsidRPr="001B2D39">
        <w:rPr>
          <w:szCs w:val="24"/>
        </w:rPr>
        <w:t xml:space="preserve"> </w:t>
      </w:r>
      <w:proofErr w:type="gramStart"/>
      <w:r w:rsidRPr="001B2D39">
        <w:rPr>
          <w:rFonts w:cs="Tahoma"/>
        </w:rPr>
        <w:t>has</w:t>
      </w:r>
      <w:proofErr w:type="gramEnd"/>
      <w:r w:rsidRPr="001B2D39">
        <w:rPr>
          <w:rFonts w:cs="Tahoma"/>
        </w:rPr>
        <w:t xml:space="preserve"> ministered extensively in the region</w:t>
      </w:r>
    </w:p>
    <w:p w:rsidR="009E6FE7" w:rsidRPr="001B2D39" w:rsidRDefault="009E6FE7" w:rsidP="002F7665">
      <w:pPr>
        <w:rPr>
          <w:rFonts w:cs="Tahoma"/>
        </w:rPr>
      </w:pPr>
    </w:p>
    <w:p w:rsidR="002F7665" w:rsidRDefault="002F7665" w:rsidP="002F7665">
      <w:pPr>
        <w:rPr>
          <w:rFonts w:cs="Tahoma"/>
          <w:sz w:val="16"/>
        </w:rPr>
      </w:pPr>
      <w:r w:rsidRPr="001B2D39">
        <w:rPr>
          <w:szCs w:val="24"/>
        </w:rPr>
        <w:fldChar w:fldCharType="begin">
          <w:ffData>
            <w:name w:val="Check1"/>
            <w:enabled/>
            <w:calcOnExit w:val="0"/>
            <w:checkBox>
              <w:sizeAuto/>
              <w:default w:val="0"/>
            </w:checkBox>
          </w:ffData>
        </w:fldChar>
      </w:r>
      <w:r w:rsidRPr="001B2D39">
        <w:rPr>
          <w:szCs w:val="24"/>
        </w:rPr>
        <w:instrText xml:space="preserve"> FORMCHECKBOX </w:instrText>
      </w:r>
      <w:r w:rsidR="009E6FE7">
        <w:rPr>
          <w:szCs w:val="24"/>
        </w:rPr>
      </w:r>
      <w:r w:rsidR="009E6FE7">
        <w:rPr>
          <w:szCs w:val="24"/>
        </w:rPr>
        <w:fldChar w:fldCharType="separate"/>
      </w:r>
      <w:r w:rsidRPr="001B2D39">
        <w:rPr>
          <w:szCs w:val="24"/>
        </w:rPr>
        <w:fldChar w:fldCharType="end"/>
      </w:r>
      <w:r w:rsidRPr="001B2D39">
        <w:rPr>
          <w:rFonts w:cs="Tahoma"/>
        </w:rPr>
        <w:t xml:space="preserve"> </w:t>
      </w:r>
      <w:proofErr w:type="gramStart"/>
      <w:r w:rsidRPr="001B2D39">
        <w:rPr>
          <w:rFonts w:cs="Tahoma"/>
        </w:rPr>
        <w:t>is</w:t>
      </w:r>
      <w:proofErr w:type="gramEnd"/>
      <w:r w:rsidRPr="001B2D39">
        <w:rPr>
          <w:rFonts w:cs="Tahoma"/>
        </w:rPr>
        <w:t xml:space="preserve"> recommended by the region as suitable to be promoted on the state website within their ministry expertise. </w:t>
      </w:r>
      <w:r w:rsidRPr="002F7665">
        <w:rPr>
          <w:rFonts w:cs="Tahoma"/>
          <w:sz w:val="16"/>
        </w:rPr>
        <w:t>Note: it is envisaged that not every church in a region would require or be able to support and test or have a personal knowledge of every ministry; suffice that the region is aware and agrees to support the ministry in this way.</w:t>
      </w:r>
    </w:p>
    <w:p w:rsidR="009E6FE7" w:rsidRPr="001B2D39" w:rsidRDefault="009E6FE7" w:rsidP="002F7665">
      <w:pPr>
        <w:rPr>
          <w:rFonts w:cs="Tahoma"/>
        </w:rPr>
      </w:pPr>
    </w:p>
    <w:p w:rsidR="002F7665" w:rsidRDefault="002F7665" w:rsidP="002F7665">
      <w:pPr>
        <w:rPr>
          <w:rFonts w:cs="Tahoma"/>
          <w:sz w:val="16"/>
        </w:rPr>
      </w:pPr>
      <w:r w:rsidRPr="001B2D39">
        <w:rPr>
          <w:szCs w:val="24"/>
        </w:rPr>
        <w:fldChar w:fldCharType="begin">
          <w:ffData>
            <w:name w:val="Check1"/>
            <w:enabled/>
            <w:calcOnExit w:val="0"/>
            <w:checkBox>
              <w:sizeAuto/>
              <w:default w:val="0"/>
            </w:checkBox>
          </w:ffData>
        </w:fldChar>
      </w:r>
      <w:r w:rsidRPr="001B2D39">
        <w:rPr>
          <w:szCs w:val="24"/>
        </w:rPr>
        <w:instrText xml:space="preserve"> FORMCHECKBOX </w:instrText>
      </w:r>
      <w:r w:rsidR="009E6FE7">
        <w:rPr>
          <w:szCs w:val="24"/>
        </w:rPr>
      </w:r>
      <w:r w:rsidR="009E6FE7">
        <w:rPr>
          <w:szCs w:val="24"/>
        </w:rPr>
        <w:fldChar w:fldCharType="separate"/>
      </w:r>
      <w:r w:rsidRPr="001B2D39">
        <w:rPr>
          <w:szCs w:val="24"/>
        </w:rPr>
        <w:fldChar w:fldCharType="end"/>
      </w:r>
      <w:r w:rsidRPr="001B2D39">
        <w:rPr>
          <w:szCs w:val="24"/>
        </w:rPr>
        <w:t xml:space="preserve"> </w:t>
      </w:r>
      <w:proofErr w:type="gramStart"/>
      <w:r w:rsidRPr="001B2D39">
        <w:rPr>
          <w:rFonts w:cs="Tahoma"/>
        </w:rPr>
        <w:t>is</w:t>
      </w:r>
      <w:proofErr w:type="gramEnd"/>
      <w:r w:rsidRPr="001B2D39">
        <w:rPr>
          <w:rFonts w:cs="Tahoma"/>
        </w:rPr>
        <w:t xml:space="preserve"> recommended by the region as suitable morally, doctrinally </w:t>
      </w:r>
      <w:r>
        <w:rPr>
          <w:rFonts w:cs="Tahoma"/>
        </w:rPr>
        <w:t>and</w:t>
      </w:r>
      <w:r w:rsidRPr="001B2D39">
        <w:rPr>
          <w:rFonts w:cs="Tahoma"/>
        </w:rPr>
        <w:t xml:space="preserve"> ethically to be so promoted. </w:t>
      </w:r>
      <w:r w:rsidRPr="002F7665">
        <w:rPr>
          <w:rFonts w:cs="Tahoma"/>
          <w:sz w:val="16"/>
        </w:rPr>
        <w:t xml:space="preserve">Note: it is envisaged that not every church in a region would require or be able to support and test or have a personal knowledge of every ministry. </w:t>
      </w:r>
    </w:p>
    <w:p w:rsidR="009E6FE7" w:rsidRPr="001B2D39" w:rsidRDefault="009E6FE7" w:rsidP="002F7665">
      <w:pPr>
        <w:rPr>
          <w:rFonts w:cs="Tahoma"/>
        </w:rPr>
      </w:pPr>
    </w:p>
    <w:p w:rsidR="002F7665" w:rsidRPr="001B2D39" w:rsidRDefault="002F7665" w:rsidP="002F7665">
      <w:pPr>
        <w:rPr>
          <w:rFonts w:cs="Tahoma"/>
        </w:rPr>
      </w:pPr>
      <w:r w:rsidRPr="001B2D39">
        <w:rPr>
          <w:szCs w:val="24"/>
        </w:rPr>
        <w:fldChar w:fldCharType="begin">
          <w:ffData>
            <w:name w:val="Check1"/>
            <w:enabled/>
            <w:calcOnExit w:val="0"/>
            <w:checkBox>
              <w:sizeAuto/>
              <w:default w:val="0"/>
            </w:checkBox>
          </w:ffData>
        </w:fldChar>
      </w:r>
      <w:r w:rsidRPr="001B2D39">
        <w:rPr>
          <w:szCs w:val="24"/>
        </w:rPr>
        <w:instrText xml:space="preserve"> FORMCHECKBOX </w:instrText>
      </w:r>
      <w:r w:rsidR="009E6FE7">
        <w:rPr>
          <w:szCs w:val="24"/>
        </w:rPr>
      </w:r>
      <w:r w:rsidR="009E6FE7">
        <w:rPr>
          <w:szCs w:val="24"/>
        </w:rPr>
        <w:fldChar w:fldCharType="separate"/>
      </w:r>
      <w:r w:rsidRPr="001B2D39">
        <w:rPr>
          <w:szCs w:val="24"/>
        </w:rPr>
        <w:fldChar w:fldCharType="end"/>
      </w:r>
      <w:r w:rsidRPr="001B2D39">
        <w:rPr>
          <w:szCs w:val="24"/>
        </w:rPr>
        <w:t xml:space="preserve"> </w:t>
      </w:r>
      <w:proofErr w:type="gramStart"/>
      <w:r w:rsidRPr="001B2D39">
        <w:rPr>
          <w:rFonts w:cs="Tahoma"/>
        </w:rPr>
        <w:t>understands</w:t>
      </w:r>
      <w:proofErr w:type="gramEnd"/>
      <w:r w:rsidRPr="001B2D39">
        <w:rPr>
          <w:rFonts w:cs="Tahoma"/>
        </w:rPr>
        <w:t xml:space="preserve"> that any decision to promote a ministry through the State Website is solely at the grace of the State Executive or their nominee(s) in the format required</w:t>
      </w:r>
    </w:p>
    <w:p w:rsidR="002F7665" w:rsidRPr="001B2D39" w:rsidRDefault="002F7665" w:rsidP="002F7665">
      <w:pPr>
        <w:rPr>
          <w:rFonts w:cs="Tahoma"/>
        </w:rPr>
      </w:pPr>
    </w:p>
    <w:p w:rsidR="002F7665" w:rsidRPr="001B2D39" w:rsidRDefault="002F7665" w:rsidP="002F7665">
      <w:pPr>
        <w:rPr>
          <w:rFonts w:cs="Tahoma"/>
          <w:b/>
        </w:rPr>
      </w:pPr>
      <w:r w:rsidRPr="001B2D39">
        <w:rPr>
          <w:rFonts w:cs="Tahoma"/>
          <w:b/>
        </w:rPr>
        <w:br w:type="page"/>
      </w:r>
    </w:p>
    <w:p w:rsidR="002F7665" w:rsidRPr="001B2D39" w:rsidRDefault="002F7665" w:rsidP="002F7665">
      <w:pPr>
        <w:rPr>
          <w:rFonts w:cs="Tahoma"/>
          <w:b/>
          <w:u w:val="single"/>
        </w:rPr>
      </w:pPr>
      <w:r w:rsidRPr="001B2D39">
        <w:rPr>
          <w:rFonts w:cs="Tahoma"/>
          <w:b/>
          <w:u w:val="single"/>
        </w:rPr>
        <w:lastRenderedPageBreak/>
        <w:t>Applicant’s Section.</w:t>
      </w:r>
    </w:p>
    <w:p w:rsidR="002F7665" w:rsidRDefault="002F7665" w:rsidP="002F7665">
      <w:pPr>
        <w:rPr>
          <w:rFonts w:cs="Tahoma"/>
        </w:rPr>
      </w:pPr>
      <w:r w:rsidRPr="001B2D39">
        <w:rPr>
          <w:rFonts w:cs="Tahoma"/>
        </w:rPr>
        <w:t xml:space="preserve">I, the applicant, will in addition to the Bible abide by </w:t>
      </w:r>
    </w:p>
    <w:p w:rsidR="009E6FE7" w:rsidRPr="001B2D39" w:rsidRDefault="009E6FE7" w:rsidP="002F7665">
      <w:pPr>
        <w:rPr>
          <w:rFonts w:cs="Tahoma"/>
        </w:rPr>
      </w:pPr>
    </w:p>
    <w:p w:rsidR="002F7665" w:rsidRDefault="002F7665" w:rsidP="002F7665">
      <w:pPr>
        <w:rPr>
          <w:rFonts w:cs="Tahoma"/>
        </w:rPr>
      </w:pPr>
      <w:r w:rsidRPr="001B2D39">
        <w:rPr>
          <w:szCs w:val="24"/>
        </w:rPr>
        <w:fldChar w:fldCharType="begin">
          <w:ffData>
            <w:name w:val="Check1"/>
            <w:enabled/>
            <w:calcOnExit w:val="0"/>
            <w:checkBox>
              <w:sizeAuto/>
              <w:default w:val="0"/>
            </w:checkBox>
          </w:ffData>
        </w:fldChar>
      </w:r>
      <w:r w:rsidRPr="001B2D39">
        <w:rPr>
          <w:szCs w:val="24"/>
        </w:rPr>
        <w:instrText xml:space="preserve"> FORMCHECKBOX </w:instrText>
      </w:r>
      <w:r w:rsidR="009E6FE7">
        <w:rPr>
          <w:szCs w:val="24"/>
        </w:rPr>
      </w:r>
      <w:r w:rsidR="009E6FE7">
        <w:rPr>
          <w:szCs w:val="24"/>
        </w:rPr>
        <w:fldChar w:fldCharType="separate"/>
      </w:r>
      <w:r w:rsidRPr="001B2D39">
        <w:rPr>
          <w:szCs w:val="24"/>
        </w:rPr>
        <w:fldChar w:fldCharType="end"/>
      </w:r>
      <w:r w:rsidRPr="001B2D39">
        <w:rPr>
          <w:szCs w:val="24"/>
        </w:rPr>
        <w:t xml:space="preserve"> </w:t>
      </w:r>
      <w:r w:rsidRPr="001B2D39">
        <w:rPr>
          <w:rFonts w:cs="Tahoma"/>
        </w:rPr>
        <w:t>The intent of the Local Church, State and National constitutions, policies, guidelines and the Charter as to standards of behaviour morally, doctrinally, and ethically among CRC Churches</w:t>
      </w:r>
    </w:p>
    <w:p w:rsidR="009E6FE7" w:rsidRPr="001B2D39" w:rsidRDefault="009E6FE7" w:rsidP="002F7665">
      <w:pPr>
        <w:rPr>
          <w:rFonts w:cs="Tahoma"/>
        </w:rPr>
      </w:pPr>
    </w:p>
    <w:p w:rsidR="002F7665" w:rsidRDefault="002F7665" w:rsidP="002F7665">
      <w:pPr>
        <w:rPr>
          <w:sz w:val="28"/>
          <w:szCs w:val="28"/>
        </w:rPr>
      </w:pPr>
      <w:r w:rsidRPr="001B2D39">
        <w:rPr>
          <w:szCs w:val="24"/>
        </w:rPr>
        <w:fldChar w:fldCharType="begin">
          <w:ffData>
            <w:name w:val="Check1"/>
            <w:enabled/>
            <w:calcOnExit w:val="0"/>
            <w:checkBox>
              <w:sizeAuto/>
              <w:default w:val="0"/>
            </w:checkBox>
          </w:ffData>
        </w:fldChar>
      </w:r>
      <w:r w:rsidRPr="001B2D39">
        <w:rPr>
          <w:szCs w:val="24"/>
        </w:rPr>
        <w:instrText xml:space="preserve"> FORMCHECKBOX </w:instrText>
      </w:r>
      <w:r w:rsidR="009E6FE7">
        <w:rPr>
          <w:szCs w:val="24"/>
        </w:rPr>
      </w:r>
      <w:r w:rsidR="009E6FE7">
        <w:rPr>
          <w:szCs w:val="24"/>
        </w:rPr>
        <w:fldChar w:fldCharType="separate"/>
      </w:r>
      <w:r w:rsidRPr="001B2D39">
        <w:rPr>
          <w:szCs w:val="24"/>
        </w:rPr>
        <w:fldChar w:fldCharType="end"/>
      </w:r>
      <w:r w:rsidRPr="001B2D39">
        <w:rPr>
          <w:szCs w:val="24"/>
        </w:rPr>
        <w:t xml:space="preserve"> </w:t>
      </w:r>
      <w:r w:rsidRPr="001B2D39">
        <w:rPr>
          <w:rFonts w:cs="Tahoma"/>
        </w:rPr>
        <w:t xml:space="preserve">The decision of the State Executive to grant and then to </w:t>
      </w:r>
      <w:r w:rsidR="00086745">
        <w:rPr>
          <w:rFonts w:cs="Tahoma"/>
        </w:rPr>
        <w:t xml:space="preserve">possibly </w:t>
      </w:r>
      <w:r w:rsidRPr="001B2D39">
        <w:rPr>
          <w:rFonts w:cs="Tahoma"/>
        </w:rPr>
        <w:t>rescind or suspend this privilege for any diverse reason in the future</w:t>
      </w:r>
      <w:r w:rsidRPr="001B2D39">
        <w:rPr>
          <w:sz w:val="28"/>
          <w:szCs w:val="28"/>
        </w:rPr>
        <w:t xml:space="preserve"> </w:t>
      </w:r>
    </w:p>
    <w:p w:rsidR="009E6FE7" w:rsidRPr="001B2D39" w:rsidRDefault="009E6FE7" w:rsidP="002F7665">
      <w:pPr>
        <w:rPr>
          <w:sz w:val="28"/>
          <w:szCs w:val="28"/>
        </w:rPr>
      </w:pPr>
    </w:p>
    <w:p w:rsidR="002F7665" w:rsidRPr="001B2D39" w:rsidRDefault="002F7665" w:rsidP="002F7665">
      <w:pPr>
        <w:rPr>
          <w:szCs w:val="24"/>
        </w:rPr>
      </w:pPr>
      <w:r w:rsidRPr="001B2D39">
        <w:rPr>
          <w:szCs w:val="24"/>
        </w:rPr>
        <w:fldChar w:fldCharType="begin">
          <w:ffData>
            <w:name w:val="Check1"/>
            <w:enabled/>
            <w:calcOnExit w:val="0"/>
            <w:checkBox>
              <w:sizeAuto/>
              <w:default w:val="0"/>
            </w:checkBox>
          </w:ffData>
        </w:fldChar>
      </w:r>
      <w:r w:rsidRPr="001B2D39">
        <w:rPr>
          <w:szCs w:val="24"/>
        </w:rPr>
        <w:instrText xml:space="preserve"> FORMCHECKBOX </w:instrText>
      </w:r>
      <w:r w:rsidR="009E6FE7">
        <w:rPr>
          <w:szCs w:val="24"/>
        </w:rPr>
      </w:r>
      <w:r w:rsidR="009E6FE7">
        <w:rPr>
          <w:szCs w:val="24"/>
        </w:rPr>
        <w:fldChar w:fldCharType="separate"/>
      </w:r>
      <w:r w:rsidRPr="001B2D39">
        <w:rPr>
          <w:szCs w:val="24"/>
        </w:rPr>
        <w:fldChar w:fldCharType="end"/>
      </w:r>
      <w:r w:rsidRPr="001B2D39">
        <w:rPr>
          <w:szCs w:val="24"/>
        </w:rPr>
        <w:t xml:space="preserve">  </w:t>
      </w:r>
      <w:r w:rsidRPr="001B2D39">
        <w:rPr>
          <w:rFonts w:cs="Tahoma"/>
        </w:rPr>
        <w:t>Any promotional and ministry guidelines varied from time to time in the administration of the State.</w:t>
      </w:r>
    </w:p>
    <w:p w:rsidR="002F7665" w:rsidRPr="001B2D39" w:rsidRDefault="002F7665" w:rsidP="002F7665">
      <w:pPr>
        <w:rPr>
          <w:rFonts w:cs="Tahoma"/>
        </w:rPr>
      </w:pPr>
    </w:p>
    <w:p w:rsidR="002F7665" w:rsidRDefault="002F7665" w:rsidP="002F7665">
      <w:r w:rsidRPr="001B2D39">
        <w:rPr>
          <w:rFonts w:cs="Tahoma"/>
          <w:b/>
        </w:rPr>
        <w:t xml:space="preserve">Working with Children Check Card Number </w:t>
      </w:r>
      <w:r w:rsidRPr="001B2D39">
        <w:fldChar w:fldCharType="begin">
          <w:ffData>
            <w:name w:val="Text27"/>
            <w:enabled/>
            <w:calcOnExit w:val="0"/>
            <w:textInput/>
          </w:ffData>
        </w:fldChar>
      </w:r>
      <w:r w:rsidRPr="001B2D39">
        <w:instrText xml:space="preserve"> FORMTEXT </w:instrText>
      </w:r>
      <w:r w:rsidRPr="001B2D39">
        <w:fldChar w:fldCharType="separate"/>
      </w:r>
      <w:r w:rsidRPr="001B2D39">
        <w:rPr>
          <w:noProof/>
        </w:rPr>
        <w:t> </w:t>
      </w:r>
      <w:r w:rsidRPr="001B2D39">
        <w:rPr>
          <w:noProof/>
        </w:rPr>
        <w:t> </w:t>
      </w:r>
      <w:r w:rsidRPr="001B2D39">
        <w:rPr>
          <w:noProof/>
        </w:rPr>
        <w:t> </w:t>
      </w:r>
      <w:r w:rsidRPr="001B2D39">
        <w:rPr>
          <w:noProof/>
        </w:rPr>
        <w:t> </w:t>
      </w:r>
      <w:r w:rsidRPr="001B2D39">
        <w:rPr>
          <w:noProof/>
        </w:rPr>
        <w:t> </w:t>
      </w:r>
      <w:r w:rsidRPr="001B2D39">
        <w:fldChar w:fldCharType="end"/>
      </w:r>
    </w:p>
    <w:p w:rsidR="00086745" w:rsidRPr="001B2D39" w:rsidRDefault="00086745" w:rsidP="002F7665">
      <w:pPr>
        <w:rPr>
          <w:rFonts w:cs="Tahoma"/>
          <w:b/>
        </w:rPr>
      </w:pPr>
    </w:p>
    <w:p w:rsidR="002F7665" w:rsidRPr="001B2D39" w:rsidRDefault="002F7665" w:rsidP="002F7665">
      <w:pPr>
        <w:rPr>
          <w:rFonts w:cs="Tahoma"/>
          <w:b/>
        </w:rPr>
      </w:pPr>
      <w:r w:rsidRPr="001B2D39">
        <w:rPr>
          <w:rFonts w:cs="Tahoma"/>
          <w:b/>
        </w:rPr>
        <w:t>Other Insertions Required.</w:t>
      </w:r>
    </w:p>
    <w:p w:rsidR="009E6FE7" w:rsidRDefault="002F7665" w:rsidP="002F7665">
      <w:pPr>
        <w:rPr>
          <w:rFonts w:cs="Tahoma"/>
          <w:sz w:val="16"/>
        </w:rPr>
      </w:pPr>
      <w:r w:rsidRPr="00086745">
        <w:rPr>
          <w:rFonts w:cs="Tahoma"/>
          <w:sz w:val="16"/>
        </w:rPr>
        <w:t xml:space="preserve">Note for Word 2010:  to insert these documents simply go to the Developer Tab and select the Restrict Editing Icon and choose to Stop Protection. If you have 2010 but cannot see the Developer Tab then </w:t>
      </w:r>
      <w:proofErr w:type="gramStart"/>
      <w:r w:rsidRPr="00086745">
        <w:rPr>
          <w:rFonts w:cs="Tahoma"/>
          <w:sz w:val="16"/>
        </w:rPr>
        <w:t>seek</w:t>
      </w:r>
      <w:proofErr w:type="gramEnd"/>
      <w:r w:rsidRPr="00086745">
        <w:rPr>
          <w:rFonts w:cs="Tahoma"/>
          <w:sz w:val="16"/>
        </w:rPr>
        <w:t xml:space="preserve"> search engine help to show it and proceed. </w:t>
      </w:r>
    </w:p>
    <w:p w:rsidR="002F7665" w:rsidRPr="00086745" w:rsidRDefault="009E6FE7" w:rsidP="002F7665">
      <w:pPr>
        <w:rPr>
          <w:rFonts w:cs="Tahoma"/>
          <w:sz w:val="16"/>
        </w:rPr>
      </w:pPr>
      <w:r>
        <w:rPr>
          <w:rFonts w:cs="Tahoma"/>
          <w:sz w:val="16"/>
        </w:rPr>
        <w:t>Note for Word 2003,</w:t>
      </w:r>
      <w:bookmarkStart w:id="1" w:name="_GoBack"/>
      <w:bookmarkEnd w:id="1"/>
      <w:r w:rsidR="002F7665" w:rsidRPr="00086745">
        <w:rPr>
          <w:rFonts w:cs="Tahoma"/>
          <w:sz w:val="16"/>
        </w:rPr>
        <w:t xml:space="preserve"> likewise seek search engine help to unlock a protected document. </w:t>
      </w:r>
    </w:p>
    <w:p w:rsidR="002F7665" w:rsidRPr="00086745" w:rsidRDefault="002F7665" w:rsidP="002F7665">
      <w:pPr>
        <w:rPr>
          <w:rFonts w:cs="Tahoma"/>
          <w:sz w:val="16"/>
        </w:rPr>
      </w:pPr>
      <w:r w:rsidRPr="00086745">
        <w:rPr>
          <w:rFonts w:cs="Tahoma"/>
          <w:sz w:val="16"/>
        </w:rPr>
        <w:t>You should then be able use the insert feature to add your documents. To return to Form format simply Start Protection again. Do not enter a password if prompted to do so.</w:t>
      </w:r>
    </w:p>
    <w:p w:rsidR="002F7665" w:rsidRPr="001B2D39" w:rsidRDefault="002F7665" w:rsidP="002F7665">
      <w:pPr>
        <w:rPr>
          <w:rFonts w:cs="Tahoma"/>
          <w:b/>
        </w:rPr>
      </w:pPr>
    </w:p>
    <w:p w:rsidR="002F7665" w:rsidRDefault="002F7665" w:rsidP="002F7665">
      <w:pPr>
        <w:rPr>
          <w:rFonts w:cs="Tahoma"/>
          <w:b/>
        </w:rPr>
      </w:pPr>
      <w:r w:rsidRPr="001B2D39">
        <w:rPr>
          <w:rFonts w:cs="Tahoma"/>
          <w:b/>
        </w:rPr>
        <w:t>Insert Recent Police Check Scan here</w:t>
      </w:r>
    </w:p>
    <w:p w:rsidR="00086745" w:rsidRPr="001B2D39" w:rsidRDefault="00086745" w:rsidP="002F7665">
      <w:pPr>
        <w:rPr>
          <w:rFonts w:cs="Tahoma"/>
          <w:b/>
        </w:rPr>
      </w:pPr>
    </w:p>
    <w:p w:rsidR="002F7665" w:rsidRDefault="002F7665" w:rsidP="002F7665">
      <w:pPr>
        <w:rPr>
          <w:rFonts w:cs="Tahoma"/>
          <w:b/>
        </w:rPr>
      </w:pPr>
      <w:r w:rsidRPr="001B2D39">
        <w:rPr>
          <w:rFonts w:cs="Tahoma"/>
          <w:b/>
        </w:rPr>
        <w:t>Insert Photo Here</w:t>
      </w:r>
    </w:p>
    <w:p w:rsidR="00086745" w:rsidRPr="001B2D39" w:rsidRDefault="00086745" w:rsidP="002F7665">
      <w:pPr>
        <w:rPr>
          <w:rFonts w:cs="Tahoma"/>
          <w:b/>
        </w:rPr>
      </w:pPr>
    </w:p>
    <w:p w:rsidR="002F7665" w:rsidRDefault="002F7665" w:rsidP="002F7665">
      <w:pPr>
        <w:rPr>
          <w:rFonts w:cs="Tahoma"/>
          <w:b/>
        </w:rPr>
      </w:pPr>
      <w:r w:rsidRPr="001B2D39">
        <w:rPr>
          <w:rFonts w:cs="Tahoma"/>
          <w:b/>
        </w:rPr>
        <w:t>Insert Promotion here as an image (A4)</w:t>
      </w:r>
    </w:p>
    <w:p w:rsidR="00086745" w:rsidRPr="001B2D39" w:rsidRDefault="00086745" w:rsidP="002F7665">
      <w:pPr>
        <w:rPr>
          <w:rFonts w:cs="Tahoma"/>
          <w:b/>
        </w:rPr>
      </w:pPr>
    </w:p>
    <w:p w:rsidR="002F7665" w:rsidRPr="001B2D39" w:rsidRDefault="002F7665" w:rsidP="002F7665">
      <w:pPr>
        <w:rPr>
          <w:rFonts w:cs="Tahoma"/>
          <w:b/>
        </w:rPr>
      </w:pPr>
    </w:p>
    <w:p w:rsidR="002F7665" w:rsidRPr="001B2D39" w:rsidRDefault="002F7665" w:rsidP="002F7665">
      <w:pPr>
        <w:rPr>
          <w:rFonts w:cs="Tahoma"/>
          <w:b/>
        </w:rPr>
      </w:pPr>
      <w:r w:rsidRPr="001B2D39">
        <w:rPr>
          <w:rFonts w:cs="Tahoma"/>
          <w:b/>
        </w:rPr>
        <w:t>Email this completed form to the State Secretary</w:t>
      </w:r>
    </w:p>
    <w:p w:rsidR="002F7665" w:rsidRPr="001B2D39" w:rsidRDefault="009E6FE7" w:rsidP="002F7665">
      <w:pPr>
        <w:rPr>
          <w:rFonts w:cs="Tahoma"/>
          <w:b/>
        </w:rPr>
      </w:pPr>
      <w:hyperlink r:id="rId5" w:history="1">
        <w:r w:rsidR="002F7665" w:rsidRPr="001B2D39">
          <w:rPr>
            <w:rStyle w:val="Hyperlink"/>
            <w:rFonts w:cs="Tahoma"/>
          </w:rPr>
          <w:t>stephenholt@bigpond.com</w:t>
        </w:r>
      </w:hyperlink>
    </w:p>
    <w:p w:rsidR="002F7665" w:rsidRDefault="002F7665" w:rsidP="002F7665"/>
    <w:p w:rsidR="00086745" w:rsidRPr="00086745" w:rsidRDefault="00086745" w:rsidP="002F7665">
      <w:pPr>
        <w:rPr>
          <w:sz w:val="16"/>
        </w:rPr>
      </w:pPr>
      <w:r w:rsidRPr="00086745">
        <w:rPr>
          <w:sz w:val="16"/>
        </w:rPr>
        <w:t xml:space="preserve">Note: This form will be kept on file for reference by the State Executive and administrators of the website and regional/state ministries in addressing any inquiries, complaints, mediation or adjudication etc. </w:t>
      </w:r>
    </w:p>
    <w:p w:rsidR="007E755D" w:rsidRDefault="007E755D"/>
    <w:sectPr w:rsidR="007E755D" w:rsidSect="009E6F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665"/>
    <w:rsid w:val="00086745"/>
    <w:rsid w:val="002F7665"/>
    <w:rsid w:val="007E755D"/>
    <w:rsid w:val="009E6F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665"/>
    <w:pPr>
      <w:spacing w:after="0" w:line="240" w:lineRule="auto"/>
    </w:pPr>
    <w:rPr>
      <w:rFonts w:ascii="Tahoma" w:eastAsia="Times New Roman" w:hAnsi="Tahom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F76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665"/>
    <w:pPr>
      <w:spacing w:after="0" w:line="240" w:lineRule="auto"/>
    </w:pPr>
    <w:rPr>
      <w:rFonts w:ascii="Tahoma" w:eastAsia="Times New Roman" w:hAnsi="Tahom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F76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phenholt@bigpon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dc:creator>
  <cp:lastModifiedBy>Bruce</cp:lastModifiedBy>
  <cp:revision>2</cp:revision>
  <dcterms:created xsi:type="dcterms:W3CDTF">2013-11-12T06:05:00Z</dcterms:created>
  <dcterms:modified xsi:type="dcterms:W3CDTF">2014-01-28T08:19:00Z</dcterms:modified>
</cp:coreProperties>
</file>